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489" w:rsidRPr="00676489" w:rsidRDefault="00676489" w:rsidP="00676489">
      <w:pPr>
        <w:widowControl w:val="0"/>
        <w:autoSpaceDE w:val="0"/>
        <w:autoSpaceDN w:val="0"/>
        <w:adjustRightInd w:val="0"/>
        <w:ind w:left="709"/>
        <w:jc w:val="center"/>
        <w:rPr>
          <w:rFonts w:ascii="Times New Roman" w:hAnsi="Times New Roman" w:cs="Times New Roman"/>
          <w:sz w:val="28"/>
          <w:szCs w:val="28"/>
        </w:rPr>
      </w:pPr>
      <w:r w:rsidRPr="00676489">
        <w:rPr>
          <w:rFonts w:ascii="Times New Roman" w:hAnsi="Times New Roman" w:cs="Times New Roman"/>
          <w:sz w:val="28"/>
          <w:szCs w:val="28"/>
        </w:rPr>
        <w:t>ЛЕКЦИЯ 4. ЭКОНОМИЧЕСКАЯ ОРГАНИЗАЦИЯ: ПОНЯТИЕ, ФОРМЫ, ВИДЫ</w:t>
      </w:r>
    </w:p>
    <w:p w:rsidR="00676489" w:rsidRPr="00676489" w:rsidRDefault="00676489" w:rsidP="00E13959">
      <w:pPr>
        <w:widowControl w:val="0"/>
        <w:autoSpaceDE w:val="0"/>
        <w:autoSpaceDN w:val="0"/>
        <w:adjustRightInd w:val="0"/>
        <w:spacing w:after="0" w:line="240" w:lineRule="auto"/>
        <w:jc w:val="both"/>
        <w:rPr>
          <w:rFonts w:ascii="Times New Roman" w:hAnsi="Times New Roman" w:cs="Times New Roman"/>
          <w:sz w:val="28"/>
          <w:szCs w:val="28"/>
        </w:rPr>
      </w:pPr>
      <w:r w:rsidRPr="00676489">
        <w:rPr>
          <w:rFonts w:ascii="Times New Roman" w:hAnsi="Times New Roman" w:cs="Times New Roman"/>
          <w:sz w:val="28"/>
          <w:szCs w:val="28"/>
        </w:rPr>
        <w:t xml:space="preserve">План </w:t>
      </w:r>
    </w:p>
    <w:p w:rsidR="00676489" w:rsidRPr="00676489" w:rsidRDefault="00676489" w:rsidP="00E13959">
      <w:pPr>
        <w:widowControl w:val="0"/>
        <w:numPr>
          <w:ilvl w:val="0"/>
          <w:numId w:val="1"/>
        </w:numPr>
        <w:tabs>
          <w:tab w:val="clear" w:pos="1069"/>
          <w:tab w:val="num" w:pos="284"/>
        </w:tabs>
        <w:autoSpaceDE w:val="0"/>
        <w:autoSpaceDN w:val="0"/>
        <w:adjustRightInd w:val="0"/>
        <w:spacing w:after="0" w:line="240" w:lineRule="auto"/>
        <w:ind w:left="0" w:firstLine="0"/>
        <w:jc w:val="both"/>
        <w:rPr>
          <w:rFonts w:ascii="Times New Roman" w:hAnsi="Times New Roman" w:cs="Times New Roman"/>
          <w:sz w:val="28"/>
          <w:szCs w:val="28"/>
        </w:rPr>
      </w:pPr>
      <w:r w:rsidRPr="00676489">
        <w:rPr>
          <w:rFonts w:ascii="Times New Roman" w:hAnsi="Times New Roman" w:cs="Times New Roman"/>
          <w:sz w:val="28"/>
          <w:szCs w:val="28"/>
        </w:rPr>
        <w:t>Понятие экономической организации, ее виды</w:t>
      </w:r>
    </w:p>
    <w:p w:rsidR="00676489" w:rsidRPr="00676489" w:rsidRDefault="00676489" w:rsidP="00E13959">
      <w:pPr>
        <w:widowControl w:val="0"/>
        <w:autoSpaceDE w:val="0"/>
        <w:autoSpaceDN w:val="0"/>
        <w:adjustRightInd w:val="0"/>
        <w:spacing w:after="0" w:line="240" w:lineRule="auto"/>
        <w:jc w:val="both"/>
        <w:rPr>
          <w:rFonts w:ascii="Times New Roman" w:hAnsi="Times New Roman" w:cs="Times New Roman"/>
          <w:sz w:val="28"/>
          <w:szCs w:val="28"/>
        </w:rPr>
      </w:pPr>
      <w:r w:rsidRPr="00676489">
        <w:rPr>
          <w:rFonts w:ascii="Times New Roman" w:hAnsi="Times New Roman" w:cs="Times New Roman"/>
          <w:sz w:val="28"/>
          <w:szCs w:val="28"/>
        </w:rPr>
        <w:t>2. Организационно-правовые формы ведения бизнеса</w:t>
      </w:r>
    </w:p>
    <w:p w:rsidR="00676489" w:rsidRPr="00676489" w:rsidRDefault="00676489" w:rsidP="00E13959">
      <w:pPr>
        <w:widowControl w:val="0"/>
        <w:autoSpaceDE w:val="0"/>
        <w:autoSpaceDN w:val="0"/>
        <w:adjustRightInd w:val="0"/>
        <w:spacing w:after="0" w:line="240" w:lineRule="auto"/>
        <w:jc w:val="both"/>
        <w:rPr>
          <w:rFonts w:ascii="Times New Roman" w:hAnsi="Times New Roman" w:cs="Times New Roman"/>
          <w:sz w:val="28"/>
          <w:szCs w:val="28"/>
        </w:rPr>
      </w:pPr>
      <w:r w:rsidRPr="00676489">
        <w:rPr>
          <w:rFonts w:ascii="Times New Roman" w:hAnsi="Times New Roman" w:cs="Times New Roman"/>
          <w:sz w:val="28"/>
          <w:szCs w:val="28"/>
        </w:rPr>
        <w:t>3. Внешняя и внутренняя среда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676489" w:rsidRPr="00676489" w:rsidRDefault="00676489" w:rsidP="00E13959">
      <w:pPr>
        <w:widowControl w:val="0"/>
        <w:numPr>
          <w:ilvl w:val="1"/>
          <w:numId w:val="1"/>
        </w:numPr>
        <w:autoSpaceDE w:val="0"/>
        <w:autoSpaceDN w:val="0"/>
        <w:adjustRightInd w:val="0"/>
        <w:spacing w:after="0" w:line="360" w:lineRule="auto"/>
        <w:ind w:left="0"/>
        <w:jc w:val="center"/>
        <w:rPr>
          <w:rFonts w:ascii="Times New Roman" w:hAnsi="Times New Roman" w:cs="Times New Roman"/>
          <w:b/>
          <w:sz w:val="28"/>
          <w:szCs w:val="28"/>
        </w:rPr>
      </w:pPr>
      <w:r w:rsidRPr="00676489">
        <w:rPr>
          <w:rFonts w:ascii="Times New Roman" w:hAnsi="Times New Roman" w:cs="Times New Roman"/>
          <w:b/>
          <w:sz w:val="28"/>
          <w:szCs w:val="28"/>
        </w:rPr>
        <w:t>Понятие экономической организации, ее виды</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676489">
        <w:rPr>
          <w:rFonts w:ascii="Times New Roman" w:hAnsi="Times New Roman" w:cs="Times New Roman"/>
          <w:sz w:val="28"/>
          <w:szCs w:val="28"/>
        </w:rPr>
        <w:t>Френк</w:t>
      </w:r>
      <w:proofErr w:type="spellEnd"/>
      <w:r w:rsidRPr="00676489">
        <w:rPr>
          <w:rFonts w:ascii="Times New Roman" w:hAnsi="Times New Roman" w:cs="Times New Roman"/>
          <w:sz w:val="28"/>
          <w:szCs w:val="28"/>
        </w:rPr>
        <w:t xml:space="preserve"> </w:t>
      </w:r>
      <w:proofErr w:type="spellStart"/>
      <w:r w:rsidRPr="00676489">
        <w:rPr>
          <w:rFonts w:ascii="Times New Roman" w:hAnsi="Times New Roman" w:cs="Times New Roman"/>
          <w:sz w:val="28"/>
          <w:szCs w:val="28"/>
        </w:rPr>
        <w:t>Найт</w:t>
      </w:r>
      <w:proofErr w:type="spellEnd"/>
      <w:r w:rsidRPr="00676489">
        <w:rPr>
          <w:rFonts w:ascii="Times New Roman" w:hAnsi="Times New Roman" w:cs="Times New Roman"/>
          <w:sz w:val="28"/>
          <w:szCs w:val="28"/>
        </w:rPr>
        <w:t xml:space="preserve"> объясняет создание организаций существованием неопределенности, в частности тем, что большинство ситуаций в деловой жизни не поддается статистической оценке (или в принципе, или из-за того, что это слишком дорого).</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Организация может пониматься в двух смыслах: организация в смысле организационной формы и организация как процесс поиска эффективных форм деятельности.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Понятие «организация» является наиболее универсальным и конкретным как с экономической, так и с юридической точки зрения. Организация </w:t>
      </w:r>
      <w:r w:rsidR="00B97FC8" w:rsidRPr="00B97FC8">
        <w:rPr>
          <w:rFonts w:ascii="Times New Roman" w:hAnsi="Times New Roman" w:cs="Times New Roman"/>
          <w:sz w:val="28"/>
          <w:szCs w:val="28"/>
        </w:rPr>
        <w:t>-</w:t>
      </w:r>
      <w:r w:rsidRPr="00676489">
        <w:rPr>
          <w:rFonts w:ascii="Times New Roman" w:hAnsi="Times New Roman" w:cs="Times New Roman"/>
          <w:sz w:val="28"/>
          <w:szCs w:val="28"/>
        </w:rPr>
        <w:t xml:space="preserve"> это юридическое лицо, в этом качестве она является участником хозяйственного оборота. В таком значении организация тождественна принятому в российской экономической науке понятию «предприятия». </w:t>
      </w:r>
      <w:r w:rsidRPr="00111399">
        <w:rPr>
          <w:rFonts w:ascii="Times New Roman" w:hAnsi="Times New Roman" w:cs="Times New Roman"/>
          <w:b/>
          <w:sz w:val="28"/>
          <w:szCs w:val="28"/>
        </w:rPr>
        <w:t xml:space="preserve">При этом любая организация является сложной системой, что не противоречит ее пониманию как единого субъекта экономической жизни, причем мы можем подвергать изменениям организацию целиком или ее отдельные элементы. Некоторые ученые проводят аналогию между промышленной организацией и организмом (А. Маршалл; Б.З. Мильнер60), но, следуя этой аналогии, заметим, что: 1) организм человека действует как единое целое, субъект; 2) данное понимание организации является общим, недостаточно конкретизированным. </w:t>
      </w:r>
      <w:r w:rsidRPr="00676489">
        <w:rPr>
          <w:rFonts w:ascii="Times New Roman" w:hAnsi="Times New Roman" w:cs="Times New Roman"/>
          <w:sz w:val="28"/>
          <w:szCs w:val="28"/>
        </w:rPr>
        <w:t>Альфред Маршалл впоследствии сужает свой подход, считая организацией элементарную единицу принятия решений и ставя вопрос об эффективности различных организационных форм.</w:t>
      </w:r>
    </w:p>
    <w:p w:rsidR="00676489" w:rsidRPr="00240252"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240252">
        <w:rPr>
          <w:rFonts w:ascii="Times New Roman" w:hAnsi="Times New Roman" w:cs="Times New Roman"/>
          <w:b/>
          <w:sz w:val="28"/>
          <w:szCs w:val="28"/>
        </w:rPr>
        <w:t xml:space="preserve">Современный подход к организации сводится к определению </w:t>
      </w:r>
      <w:proofErr w:type="spellStart"/>
      <w:r w:rsidRPr="00240252">
        <w:rPr>
          <w:rFonts w:ascii="Times New Roman" w:hAnsi="Times New Roman" w:cs="Times New Roman"/>
          <w:b/>
          <w:sz w:val="28"/>
          <w:szCs w:val="28"/>
        </w:rPr>
        <w:lastRenderedPageBreak/>
        <w:t>Стефена</w:t>
      </w:r>
      <w:proofErr w:type="spellEnd"/>
      <w:r w:rsidRPr="00240252">
        <w:rPr>
          <w:rFonts w:ascii="Times New Roman" w:hAnsi="Times New Roman" w:cs="Times New Roman"/>
          <w:b/>
          <w:sz w:val="28"/>
          <w:szCs w:val="28"/>
        </w:rPr>
        <w:t xml:space="preserve"> </w:t>
      </w:r>
      <w:proofErr w:type="spellStart"/>
      <w:r w:rsidRPr="00240252">
        <w:rPr>
          <w:rFonts w:ascii="Times New Roman" w:hAnsi="Times New Roman" w:cs="Times New Roman"/>
          <w:b/>
          <w:sz w:val="28"/>
          <w:szCs w:val="28"/>
        </w:rPr>
        <w:t>Роббинса</w:t>
      </w:r>
      <w:proofErr w:type="spellEnd"/>
      <w:r w:rsidRPr="00240252">
        <w:rPr>
          <w:rFonts w:ascii="Times New Roman" w:hAnsi="Times New Roman" w:cs="Times New Roman"/>
          <w:b/>
          <w:sz w:val="28"/>
          <w:szCs w:val="28"/>
        </w:rPr>
        <w:t xml:space="preserve"> (1990), согласно которому организацию характеризуют: совокупность участников (наличие определенной группы людей); согласие или несогласие относительно целей и средств; формальная координация, определяющая структуру.</w:t>
      </w:r>
      <w:r w:rsidRPr="00676489">
        <w:rPr>
          <w:rFonts w:ascii="Times New Roman" w:hAnsi="Times New Roman" w:cs="Times New Roman"/>
          <w:sz w:val="28"/>
          <w:szCs w:val="28"/>
        </w:rPr>
        <w:t xml:space="preserve"> Итак, </w:t>
      </w:r>
      <w:r w:rsidRPr="00240252">
        <w:rPr>
          <w:rFonts w:ascii="Times New Roman" w:hAnsi="Times New Roman" w:cs="Times New Roman"/>
          <w:b/>
          <w:sz w:val="28"/>
          <w:szCs w:val="28"/>
        </w:rPr>
        <w:t xml:space="preserve">организация </w:t>
      </w:r>
      <w:r w:rsidR="00B97FC8" w:rsidRPr="00240252">
        <w:rPr>
          <w:rFonts w:ascii="Times New Roman" w:hAnsi="Times New Roman" w:cs="Times New Roman"/>
          <w:b/>
          <w:sz w:val="28"/>
          <w:szCs w:val="28"/>
        </w:rPr>
        <w:t>-</w:t>
      </w:r>
      <w:r w:rsidRPr="00240252">
        <w:rPr>
          <w:rFonts w:ascii="Times New Roman" w:hAnsi="Times New Roman" w:cs="Times New Roman"/>
          <w:b/>
          <w:sz w:val="28"/>
          <w:szCs w:val="28"/>
        </w:rPr>
        <w:t xml:space="preserve"> это сознательно координируемая (имеющая определенную структуру) группа лиц (совокупность участников), действующая на постоянной основе для осуществления единой цели (цели данной организации).</w:t>
      </w:r>
    </w:p>
    <w:p w:rsidR="00676489" w:rsidRPr="001804C1"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1804C1">
        <w:rPr>
          <w:rFonts w:ascii="Times New Roman" w:hAnsi="Times New Roman" w:cs="Times New Roman"/>
          <w:b/>
          <w:sz w:val="28"/>
          <w:szCs w:val="28"/>
        </w:rPr>
        <w:t>Выделим общие характеристики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804C1">
        <w:rPr>
          <w:rFonts w:ascii="Times New Roman" w:hAnsi="Times New Roman" w:cs="Times New Roman"/>
          <w:b/>
          <w:sz w:val="28"/>
          <w:szCs w:val="28"/>
        </w:rPr>
        <w:t xml:space="preserve">1.   </w:t>
      </w:r>
      <w:r w:rsidR="000E3A5F" w:rsidRPr="001804C1">
        <w:rPr>
          <w:rFonts w:ascii="Times New Roman" w:hAnsi="Times New Roman" w:cs="Times New Roman"/>
          <w:b/>
          <w:sz w:val="28"/>
          <w:szCs w:val="28"/>
        </w:rPr>
        <w:t>Наличие ресурсов</w:t>
      </w:r>
      <w:r w:rsidRPr="001804C1">
        <w:rPr>
          <w:rFonts w:ascii="Times New Roman" w:hAnsi="Times New Roman" w:cs="Times New Roman"/>
          <w:b/>
          <w:sz w:val="28"/>
          <w:szCs w:val="28"/>
        </w:rPr>
        <w:t>.</w:t>
      </w:r>
      <w:r w:rsidRPr="00676489">
        <w:rPr>
          <w:rFonts w:ascii="Times New Roman" w:hAnsi="Times New Roman" w:cs="Times New Roman"/>
          <w:sz w:val="28"/>
          <w:szCs w:val="28"/>
        </w:rPr>
        <w:t xml:space="preserve">   </w:t>
      </w:r>
      <w:r w:rsidR="000E3A5F" w:rsidRPr="00676489">
        <w:rPr>
          <w:rFonts w:ascii="Times New Roman" w:hAnsi="Times New Roman" w:cs="Times New Roman"/>
          <w:sz w:val="28"/>
          <w:szCs w:val="28"/>
        </w:rPr>
        <w:t>К ним</w:t>
      </w:r>
      <w:r w:rsidRPr="00676489">
        <w:rPr>
          <w:rFonts w:ascii="Times New Roman" w:hAnsi="Times New Roman" w:cs="Times New Roman"/>
          <w:sz w:val="28"/>
          <w:szCs w:val="28"/>
        </w:rPr>
        <w:t xml:space="preserve">   </w:t>
      </w:r>
      <w:r w:rsidR="000E3A5F" w:rsidRPr="00676489">
        <w:rPr>
          <w:rFonts w:ascii="Times New Roman" w:hAnsi="Times New Roman" w:cs="Times New Roman"/>
          <w:sz w:val="28"/>
          <w:szCs w:val="28"/>
        </w:rPr>
        <w:t xml:space="preserve">относятся: </w:t>
      </w:r>
      <w:r w:rsidRPr="00676489">
        <w:rPr>
          <w:rFonts w:ascii="Times New Roman" w:hAnsi="Times New Roman" w:cs="Times New Roman"/>
          <w:sz w:val="28"/>
          <w:szCs w:val="28"/>
        </w:rPr>
        <w:t xml:space="preserve">кадры организации, капитал, материалы, технология, </w:t>
      </w:r>
      <w:r w:rsidR="00756779">
        <w:rPr>
          <w:rFonts w:ascii="Times New Roman" w:hAnsi="Times New Roman" w:cs="Times New Roman"/>
          <w:sz w:val="28"/>
          <w:szCs w:val="28"/>
        </w:rPr>
        <w:t xml:space="preserve">информация, </w:t>
      </w:r>
      <w:r w:rsidRPr="00676489">
        <w:rPr>
          <w:rFonts w:ascii="Times New Roman" w:hAnsi="Times New Roman" w:cs="Times New Roman"/>
          <w:sz w:val="28"/>
          <w:szCs w:val="28"/>
        </w:rPr>
        <w:t>которые составляют внутреннюю среду   организации. Каждая организация преобразует имеющиеся ресурсы для достижения определенной цели.</w:t>
      </w:r>
    </w:p>
    <w:p w:rsidR="00676489" w:rsidRPr="001804C1"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1804C1">
        <w:rPr>
          <w:rFonts w:ascii="Times New Roman" w:hAnsi="Times New Roman" w:cs="Times New Roman"/>
          <w:b/>
          <w:sz w:val="28"/>
          <w:szCs w:val="28"/>
        </w:rPr>
        <w:t>2.   Организации зависят от внешней среды и в отношении ресурсов, и в отношении своих клиентов.</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804C1">
        <w:rPr>
          <w:rFonts w:ascii="Times New Roman" w:hAnsi="Times New Roman" w:cs="Times New Roman"/>
          <w:b/>
          <w:sz w:val="28"/>
          <w:szCs w:val="28"/>
        </w:rPr>
        <w:t xml:space="preserve">3.   Организации   основаны   на   разделении   труда.  </w:t>
      </w:r>
      <w:r w:rsidRPr="00676489">
        <w:rPr>
          <w:rFonts w:ascii="Times New Roman" w:hAnsi="Times New Roman" w:cs="Times New Roman"/>
          <w:sz w:val="28"/>
          <w:szCs w:val="28"/>
        </w:rPr>
        <w:t xml:space="preserve"> Разделение   труда   может   быть горизонтальным   и   вертикальным.   Горизонтальное   разделение   труда   —   это разделение на параллельно функционирующие подразделения внутри организации. В крупных   организациях   горизонтальное   разделение   труда   производится   путем образования   подразделений </w:t>
      </w:r>
      <w:r>
        <w:rPr>
          <w:rFonts w:ascii="Times New Roman" w:hAnsi="Times New Roman" w:cs="Times New Roman"/>
          <w:sz w:val="28"/>
          <w:szCs w:val="28"/>
        </w:rPr>
        <w:t xml:space="preserve">(отделов, </w:t>
      </w:r>
      <w:r w:rsidRPr="00676489">
        <w:rPr>
          <w:rFonts w:ascii="Times New Roman" w:hAnsi="Times New Roman" w:cs="Times New Roman"/>
          <w:sz w:val="28"/>
          <w:szCs w:val="28"/>
        </w:rPr>
        <w:t>служб), имеющих</w:t>
      </w:r>
      <w:r w:rsidR="000E3A5F">
        <w:rPr>
          <w:rFonts w:ascii="Times New Roman" w:hAnsi="Times New Roman" w:cs="Times New Roman"/>
          <w:sz w:val="28"/>
          <w:szCs w:val="28"/>
        </w:rPr>
        <w:t xml:space="preserve"> </w:t>
      </w:r>
      <w:r w:rsidRPr="00676489">
        <w:rPr>
          <w:rFonts w:ascii="Times New Roman" w:hAnsi="Times New Roman" w:cs="Times New Roman"/>
          <w:sz w:val="28"/>
          <w:szCs w:val="28"/>
        </w:rPr>
        <w:t>свои</w:t>
      </w:r>
      <w:r w:rsidR="000E3A5F">
        <w:rPr>
          <w:rFonts w:ascii="Times New Roman" w:hAnsi="Times New Roman" w:cs="Times New Roman"/>
          <w:sz w:val="28"/>
          <w:szCs w:val="28"/>
        </w:rPr>
        <w:t xml:space="preserve"> </w:t>
      </w:r>
      <w:r>
        <w:rPr>
          <w:rFonts w:ascii="Times New Roman" w:hAnsi="Times New Roman" w:cs="Times New Roman"/>
          <w:sz w:val="28"/>
          <w:szCs w:val="28"/>
        </w:rPr>
        <w:t xml:space="preserve">конкретные   цели. Вертикальное разделение </w:t>
      </w:r>
      <w:r w:rsidRPr="00676489">
        <w:rPr>
          <w:rFonts w:ascii="Times New Roman" w:hAnsi="Times New Roman" w:cs="Times New Roman"/>
          <w:sz w:val="28"/>
          <w:szCs w:val="28"/>
        </w:rPr>
        <w:t>труда</w:t>
      </w:r>
      <w:r w:rsidR="000E3A5F">
        <w:rPr>
          <w:rFonts w:ascii="Times New Roman" w:hAnsi="Times New Roman" w:cs="Times New Roman"/>
          <w:sz w:val="28"/>
          <w:szCs w:val="28"/>
        </w:rPr>
        <w:t xml:space="preserve"> </w:t>
      </w:r>
      <w:r w:rsidRPr="00676489">
        <w:rPr>
          <w:rFonts w:ascii="Times New Roman" w:hAnsi="Times New Roman" w:cs="Times New Roman"/>
          <w:sz w:val="28"/>
          <w:szCs w:val="28"/>
        </w:rPr>
        <w:t>предполагает</w:t>
      </w:r>
      <w:r w:rsidR="000E3A5F">
        <w:rPr>
          <w:rFonts w:ascii="Times New Roman" w:hAnsi="Times New Roman" w:cs="Times New Roman"/>
          <w:sz w:val="28"/>
          <w:szCs w:val="28"/>
        </w:rPr>
        <w:t xml:space="preserve"> </w:t>
      </w:r>
      <w:r w:rsidRPr="00676489">
        <w:rPr>
          <w:rFonts w:ascii="Times New Roman" w:hAnsi="Times New Roman" w:cs="Times New Roman"/>
          <w:sz w:val="28"/>
          <w:szCs w:val="28"/>
        </w:rPr>
        <w:t xml:space="preserve">координацию работы </w:t>
      </w:r>
      <w:r w:rsidR="000E3A5F">
        <w:rPr>
          <w:rFonts w:ascii="Times New Roman" w:hAnsi="Times New Roman" w:cs="Times New Roman"/>
          <w:sz w:val="28"/>
          <w:szCs w:val="28"/>
        </w:rPr>
        <w:t>с</w:t>
      </w:r>
      <w:r w:rsidRPr="00676489">
        <w:rPr>
          <w:rFonts w:ascii="Times New Roman" w:hAnsi="Times New Roman" w:cs="Times New Roman"/>
          <w:sz w:val="28"/>
          <w:szCs w:val="28"/>
        </w:rPr>
        <w:t>оставных частей организации: отделов, служб, различных подразделений, т.е. управление ими.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804C1">
        <w:rPr>
          <w:rFonts w:ascii="Times New Roman" w:hAnsi="Times New Roman" w:cs="Times New Roman"/>
          <w:b/>
          <w:sz w:val="28"/>
          <w:szCs w:val="28"/>
        </w:rPr>
        <w:t xml:space="preserve">4.   Необходимость управления. </w:t>
      </w:r>
      <w:r w:rsidRPr="00676489">
        <w:rPr>
          <w:rFonts w:ascii="Times New Roman" w:hAnsi="Times New Roman" w:cs="Times New Roman"/>
          <w:sz w:val="28"/>
          <w:szCs w:val="28"/>
        </w:rPr>
        <w:t>Хотя перед каждым подразделением ставятся конкретные цели, их деятельность должна быть скоординирована для реализации общей цели организации. Такой координацией занимаются руководители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Существует достаточно много классификаций организаций.</w:t>
      </w:r>
    </w:p>
    <w:p w:rsidR="00676489" w:rsidRPr="00756779"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676489">
        <w:rPr>
          <w:rFonts w:ascii="Times New Roman" w:hAnsi="Times New Roman" w:cs="Times New Roman"/>
          <w:sz w:val="28"/>
          <w:szCs w:val="28"/>
        </w:rPr>
        <w:t xml:space="preserve">Организации подразделяются на формальные и неформальные. </w:t>
      </w:r>
      <w:r w:rsidRPr="00756779">
        <w:rPr>
          <w:rFonts w:ascii="Times New Roman" w:hAnsi="Times New Roman" w:cs="Times New Roman"/>
          <w:b/>
          <w:sz w:val="28"/>
          <w:szCs w:val="28"/>
        </w:rPr>
        <w:t xml:space="preserve">Формальные организации — это организации, которые официально </w:t>
      </w:r>
      <w:r w:rsidRPr="00756779">
        <w:rPr>
          <w:rFonts w:ascii="Times New Roman" w:hAnsi="Times New Roman" w:cs="Times New Roman"/>
          <w:b/>
          <w:sz w:val="28"/>
          <w:szCs w:val="28"/>
        </w:rPr>
        <w:lastRenderedPageBreak/>
        <w:t>зарегистрированы и действуют на основании существующего законодательства и установленных регламентов.</w:t>
      </w:r>
    </w:p>
    <w:p w:rsidR="00676489" w:rsidRPr="00756779"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756779">
        <w:rPr>
          <w:rFonts w:ascii="Times New Roman" w:hAnsi="Times New Roman" w:cs="Times New Roman"/>
          <w:b/>
          <w:sz w:val="28"/>
          <w:szCs w:val="28"/>
        </w:rPr>
        <w:t>Неформальные организации — организации, действующие вне законодательно установленных рамок, группы возникают спонтанно, но люди взаимодействуют друг с другом достаточно регулярно. Неформальные организации существуют и внутри каждой формальной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В зависимости от цели деятельности организации могут быть коммерческие (основная цель </w:t>
      </w:r>
      <w:r w:rsidR="00E84C33">
        <w:rPr>
          <w:rFonts w:ascii="Times New Roman" w:hAnsi="Times New Roman" w:cs="Times New Roman"/>
          <w:sz w:val="28"/>
          <w:szCs w:val="28"/>
        </w:rPr>
        <w:t xml:space="preserve">- </w:t>
      </w:r>
      <w:r w:rsidRPr="00676489">
        <w:rPr>
          <w:rFonts w:ascii="Times New Roman" w:hAnsi="Times New Roman" w:cs="Times New Roman"/>
          <w:sz w:val="28"/>
          <w:szCs w:val="28"/>
        </w:rPr>
        <w:t>прибыль) и некоммерческие.</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По размеру организации подразделяются на крупные, средние и мелкие.</w:t>
      </w:r>
    </w:p>
    <w:p w:rsidR="00676489" w:rsidRPr="0086049A"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86049A">
        <w:rPr>
          <w:rFonts w:ascii="Times New Roman" w:hAnsi="Times New Roman" w:cs="Times New Roman"/>
          <w:b/>
          <w:sz w:val="28"/>
          <w:szCs w:val="28"/>
        </w:rPr>
        <w:t>В зависимости от того, какие права имеет организация на принадлежащее ей имущество: организации, обладающие правом собственности на имущество (хозяйственные товарищества, общества и производственные кооперативы); организации, которые владеют имуществом на праве хозяйственного ведения; организации, которые владеют имуществом на праве оперативного управления (государственные и муниципальные унитарные предприятия).</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По форме собственности организации могут быть частными, государственными и муниципальными.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По сфере деятельности организации бывают промышленными, торговыми, сельскохозяйственными и т.п.</w:t>
      </w:r>
    </w:p>
    <w:p w:rsidR="00676489" w:rsidRPr="00676489" w:rsidRDefault="00676489" w:rsidP="00FF6D60">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676489">
        <w:rPr>
          <w:rFonts w:ascii="Times New Roman" w:hAnsi="Times New Roman" w:cs="Times New Roman"/>
          <w:b/>
          <w:sz w:val="28"/>
          <w:szCs w:val="28"/>
        </w:rPr>
        <w:t>2. Организационно-правовые формы ведения бизнеса</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Начиная любую коммерческую деятельность, ее участник должен выбрать определенную организационно-правовую форму. В любой стране существуют законодательно закрепленные организационно-правовые формы ведения бизнеса. В России все эти формы в общем виде предусматриваются Частью 1 Гражданского кодекса, действующей с 1 января 1995 г.</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Любому предпринимателю следует решить, какая форма является наиболее оптимальной для конкретной ситуации в зависимости от масштаба развития производства, начального капитала и способа его формирования, </w:t>
      </w:r>
      <w:r w:rsidRPr="00676489">
        <w:rPr>
          <w:rFonts w:ascii="Times New Roman" w:hAnsi="Times New Roman" w:cs="Times New Roman"/>
          <w:sz w:val="28"/>
          <w:szCs w:val="28"/>
        </w:rPr>
        <w:lastRenderedPageBreak/>
        <w:t>необходимости прямых инвестиций и других факторов.</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Часто наши организационно-правовые формы не совсем совпадают с зарубежными, что становится особенно актуально в условиях интеграции экономической деятельности.</w:t>
      </w:r>
    </w:p>
    <w:p w:rsidR="00676489" w:rsidRPr="00544A58" w:rsidRDefault="00676489" w:rsidP="00E13959">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676489">
        <w:rPr>
          <w:rFonts w:ascii="Times New Roman" w:hAnsi="Times New Roman" w:cs="Times New Roman"/>
          <w:sz w:val="28"/>
          <w:szCs w:val="28"/>
        </w:rPr>
        <w:t xml:space="preserve">В зависимости от требуемых учредительных документов в России действует три вида организаций. </w:t>
      </w:r>
      <w:r w:rsidRPr="00544A58">
        <w:rPr>
          <w:rFonts w:ascii="Times New Roman" w:hAnsi="Times New Roman" w:cs="Times New Roman"/>
          <w:b/>
          <w:sz w:val="28"/>
          <w:szCs w:val="28"/>
        </w:rPr>
        <w:t xml:space="preserve">Первые действуют на основании только договора между участниками </w:t>
      </w:r>
      <w:r w:rsidR="00544A58">
        <w:rPr>
          <w:rFonts w:ascii="Times New Roman" w:hAnsi="Times New Roman" w:cs="Times New Roman"/>
          <w:b/>
          <w:sz w:val="28"/>
          <w:szCs w:val="28"/>
        </w:rPr>
        <w:t>-</w:t>
      </w:r>
      <w:r w:rsidRPr="00544A58">
        <w:rPr>
          <w:rFonts w:ascii="Times New Roman" w:hAnsi="Times New Roman" w:cs="Times New Roman"/>
          <w:b/>
          <w:sz w:val="28"/>
          <w:szCs w:val="28"/>
        </w:rPr>
        <w:t xml:space="preserve"> полное и коммандитное товарищества. За рубежом им соответствуют партнерства (</w:t>
      </w:r>
      <w:r w:rsidRPr="00544A58">
        <w:rPr>
          <w:rFonts w:ascii="Times New Roman" w:hAnsi="Times New Roman" w:cs="Times New Roman"/>
          <w:b/>
          <w:sz w:val="28"/>
          <w:szCs w:val="28"/>
          <w:lang w:val="en-US"/>
        </w:rPr>
        <w:t>partnerships</w:t>
      </w:r>
      <w:r w:rsidRPr="00544A58">
        <w:rPr>
          <w:rFonts w:ascii="Times New Roman" w:hAnsi="Times New Roman" w:cs="Times New Roman"/>
          <w:b/>
          <w:sz w:val="28"/>
          <w:szCs w:val="28"/>
        </w:rPr>
        <w:t xml:space="preserve">). Вторые действуют на основании только устава </w:t>
      </w:r>
      <w:r w:rsidR="00544A58">
        <w:rPr>
          <w:rFonts w:ascii="Times New Roman" w:hAnsi="Times New Roman" w:cs="Times New Roman"/>
          <w:b/>
          <w:sz w:val="28"/>
          <w:szCs w:val="28"/>
        </w:rPr>
        <w:t>-</w:t>
      </w:r>
      <w:r w:rsidRPr="00544A58">
        <w:rPr>
          <w:rFonts w:ascii="Times New Roman" w:hAnsi="Times New Roman" w:cs="Times New Roman"/>
          <w:b/>
          <w:sz w:val="28"/>
          <w:szCs w:val="28"/>
        </w:rPr>
        <w:t xml:space="preserve"> в РФ это государственные и муниципальные унитарные предприятия, производственные кооперативы; в Великобритании и США также существуют кооперативные организации и публичные корпорации (</w:t>
      </w:r>
      <w:r w:rsidRPr="00544A58">
        <w:rPr>
          <w:rFonts w:ascii="Times New Roman" w:hAnsi="Times New Roman" w:cs="Times New Roman"/>
          <w:b/>
          <w:sz w:val="28"/>
          <w:szCs w:val="28"/>
          <w:lang w:val="en-US"/>
        </w:rPr>
        <w:t>public</w:t>
      </w:r>
      <w:r w:rsidRPr="00544A58">
        <w:rPr>
          <w:rFonts w:ascii="Times New Roman" w:hAnsi="Times New Roman" w:cs="Times New Roman"/>
          <w:b/>
          <w:sz w:val="28"/>
          <w:szCs w:val="28"/>
        </w:rPr>
        <w:t xml:space="preserve"> </w:t>
      </w:r>
      <w:r w:rsidRPr="00544A58">
        <w:rPr>
          <w:rFonts w:ascii="Times New Roman" w:hAnsi="Times New Roman" w:cs="Times New Roman"/>
          <w:b/>
          <w:sz w:val="28"/>
          <w:szCs w:val="28"/>
          <w:lang w:val="en-US"/>
        </w:rPr>
        <w:t>corporations</w:t>
      </w:r>
      <w:r w:rsidRPr="00544A58">
        <w:rPr>
          <w:rFonts w:ascii="Times New Roman" w:hAnsi="Times New Roman" w:cs="Times New Roman"/>
          <w:b/>
          <w:sz w:val="28"/>
          <w:szCs w:val="28"/>
        </w:rPr>
        <w:t xml:space="preserve">), чей устав утверждается федеральными государственными органами, органами государственной власти штата (в США) или муниципальными властями. Третьей разновидности организаций требуется и учредительный договор, и устав </w:t>
      </w:r>
      <w:r w:rsidR="00544A58">
        <w:rPr>
          <w:rFonts w:ascii="Times New Roman" w:hAnsi="Times New Roman" w:cs="Times New Roman"/>
          <w:b/>
          <w:sz w:val="28"/>
          <w:szCs w:val="28"/>
        </w:rPr>
        <w:t>-</w:t>
      </w:r>
      <w:r w:rsidRPr="00544A58">
        <w:rPr>
          <w:rFonts w:ascii="Times New Roman" w:hAnsi="Times New Roman" w:cs="Times New Roman"/>
          <w:b/>
          <w:sz w:val="28"/>
          <w:szCs w:val="28"/>
        </w:rPr>
        <w:t xml:space="preserve"> российские хозяйственные общества (ООО, ОДО, АО) и зарубежные корпорации или компании с ограниченной ответственностью.</w:t>
      </w:r>
    </w:p>
    <w:p w:rsidR="00F40EAE"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Если рассматривать с точки зрения наличия и вида пра</w:t>
      </w:r>
      <w:r>
        <w:rPr>
          <w:rFonts w:ascii="Times New Roman" w:hAnsi="Times New Roman" w:cs="Times New Roman"/>
          <w:sz w:val="28"/>
          <w:szCs w:val="28"/>
        </w:rPr>
        <w:t xml:space="preserve">ва на свое имущество, то здесь практически все организации </w:t>
      </w:r>
      <w:r w:rsidR="006B1FD3">
        <w:rPr>
          <w:rFonts w:ascii="Times New Roman" w:hAnsi="Times New Roman" w:cs="Times New Roman"/>
          <w:sz w:val="28"/>
          <w:szCs w:val="28"/>
        </w:rPr>
        <w:t xml:space="preserve">и российские, </w:t>
      </w:r>
      <w:r w:rsidRPr="00676489">
        <w:rPr>
          <w:rFonts w:ascii="Times New Roman" w:hAnsi="Times New Roman" w:cs="Times New Roman"/>
          <w:sz w:val="28"/>
          <w:szCs w:val="28"/>
        </w:rPr>
        <w:t xml:space="preserve">и </w:t>
      </w:r>
      <w:r w:rsidR="006B1FD3" w:rsidRPr="00676489">
        <w:rPr>
          <w:rFonts w:ascii="Times New Roman" w:hAnsi="Times New Roman" w:cs="Times New Roman"/>
          <w:sz w:val="28"/>
          <w:szCs w:val="28"/>
        </w:rPr>
        <w:t>зарубежные обладают</w:t>
      </w:r>
      <w:r w:rsidRPr="00676489">
        <w:rPr>
          <w:rFonts w:ascii="Times New Roman" w:hAnsi="Times New Roman" w:cs="Times New Roman"/>
          <w:sz w:val="28"/>
          <w:szCs w:val="28"/>
        </w:rPr>
        <w:t xml:space="preserve"> </w:t>
      </w:r>
      <w:r w:rsidR="00133182">
        <w:rPr>
          <w:rFonts w:ascii="Times New Roman" w:hAnsi="Times New Roman" w:cs="Times New Roman"/>
          <w:sz w:val="28"/>
          <w:szCs w:val="28"/>
        </w:rPr>
        <w:t>правом.</w:t>
      </w:r>
      <w:r w:rsidRPr="00676489">
        <w:rPr>
          <w:rFonts w:ascii="Times New Roman" w:hAnsi="Times New Roman" w:cs="Times New Roman"/>
          <w:sz w:val="28"/>
          <w:szCs w:val="28"/>
        </w:rPr>
        <w:t xml:space="preserve"> Исключением являются: в России </w:t>
      </w:r>
      <w:r w:rsidR="006B1FD3">
        <w:rPr>
          <w:rFonts w:ascii="Times New Roman" w:hAnsi="Times New Roman" w:cs="Times New Roman"/>
          <w:sz w:val="28"/>
          <w:szCs w:val="28"/>
        </w:rPr>
        <w:t>-</w:t>
      </w:r>
      <w:r w:rsidRPr="00676489">
        <w:rPr>
          <w:rFonts w:ascii="Times New Roman" w:hAnsi="Times New Roman" w:cs="Times New Roman"/>
          <w:sz w:val="28"/>
          <w:szCs w:val="28"/>
        </w:rPr>
        <w:t xml:space="preserve"> государственные и муниципальные унитарные предприятия, а за рубежом </w:t>
      </w:r>
      <w:r w:rsidR="006B1FD3">
        <w:rPr>
          <w:rFonts w:ascii="Times New Roman" w:hAnsi="Times New Roman" w:cs="Times New Roman"/>
          <w:sz w:val="28"/>
          <w:szCs w:val="28"/>
        </w:rPr>
        <w:t>-</w:t>
      </w:r>
      <w:r w:rsidRPr="00676489">
        <w:rPr>
          <w:rFonts w:ascii="Times New Roman" w:hAnsi="Times New Roman" w:cs="Times New Roman"/>
          <w:sz w:val="28"/>
          <w:szCs w:val="28"/>
        </w:rPr>
        <w:t xml:space="preserve"> публичные корпорации. </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bookmarkStart w:id="0" w:name="_GoBack"/>
      <w:bookmarkEnd w:id="0"/>
      <w:r w:rsidRPr="00676489">
        <w:rPr>
          <w:rFonts w:ascii="Times New Roman" w:hAnsi="Times New Roman" w:cs="Times New Roman"/>
          <w:sz w:val="28"/>
          <w:szCs w:val="28"/>
        </w:rPr>
        <w:t xml:space="preserve">Что касается прав учредителей (участников) по отношению к организации, для всех коммерческих организаций (кроме образованных на базе государственного или муниципального имущества, которое является неделимым) действует одно правило: их учредители имеют обязательственные права — т.е. могут требовать часть прибыли по итогам года (акционеры); часть имущества, соответствующую доле участника при выходе (товарищества/партнерства и общества); стоимость своего вклада (пая) в </w:t>
      </w:r>
      <w:r w:rsidRPr="00676489">
        <w:rPr>
          <w:rFonts w:ascii="Times New Roman" w:hAnsi="Times New Roman" w:cs="Times New Roman"/>
          <w:sz w:val="28"/>
          <w:szCs w:val="28"/>
        </w:rPr>
        <w:lastRenderedPageBreak/>
        <w:t>денежном или натуральном выражении (участники кооператива при выходе из него).</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В товариществах/партнерствах капитал складывается из вкладов участников, поэтому ГК РФ называет его складочным. В обществах и корпорациях капитал носит название уставного и формируется из долей (стоимости акций). Капитал российских и зарубежных кооперативных организаций складывается из паев участников, причем ГК РФ напрямую запрещает производственным кооперативам выпускать акции, а зарубежные кооперативные организации вправе это делать, хотя их акции не подлежат котировке на фондовых биржах. И наконец, в унитарных российских предприятиях и зарубежных публичных корпорациях капитал предоставляется собственником имущества и является неделимым.</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Обычный принцип распределения прибыли, верный для большинства коммерческих организаций, — пропорциональность причитающейся участнику части прибыли его доле в капитале. Но и в данном случае есть исключение. В российских производственных кооперативах прибыль распределяется в зависимости от трудового участия в деятельности кооператива, а не от величины пая.</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Несмотря на то, что одним из отличительных признаков юридического лица в России является несение им самостоятельной имущественной ответственности по своим обязательствам, в некоторых случаях допускаются отступления. Участники полного товарищества и полные товарищи в коммандитных товариществах солидарно несут субсидиарную ответственность по долгам товарищества. Участники ОДО также привлекаются к субсидиарной (т.е. дополнительной) ответственности, но, в отличие от товариществ их ответственность ограничена кратным размером к стоимости вклада, закрепленном в учредительных документах. В некоторых ситуациях возможно привлечение к ответственности и собственников имущества унитарных предприятий (особенно, предприятия на праве оперативного управления). В зарубежном праве есть организационно-</w:t>
      </w:r>
      <w:r w:rsidRPr="00676489">
        <w:rPr>
          <w:rFonts w:ascii="Times New Roman" w:hAnsi="Times New Roman" w:cs="Times New Roman"/>
          <w:sz w:val="28"/>
          <w:szCs w:val="28"/>
        </w:rPr>
        <w:lastRenderedPageBreak/>
        <w:t>правовые формы, соответствующие российским товариществам — партнерства и партнерства с ограниченной ответственностью, но юридическими лицами они не являются; соответствующие российскому ОДО — компании, где существует дополнительная ответственность участников, ограниченная определенной суммой, которая вносится при ликвидации такой компании.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Самая высокая степень взаимной зависимости участников коммерческой организации наблюдается в российских товариществах и соответствующим им зарубежных партнерствах в силу неограниченного характера ответственности их участников. Меньшая степень зависимости характерна для российских хозяйственных обществ (особенно, ОАО) и зарубежных корпораций, а также унитарных предприятий (за рубежом — публичные корпорации).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 Не случайно ГК РФ даже использует для их обозначения термин «предприятия», который вообще-то используется в другом смысле — обозначает «имущественный комплекс, используемый для осуществления предпринимательской деятельности» (ст. 132 ГК РФ). Строго говоря, предприятие — объект, а не субъект предпринимательской деятельности.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Если классифицировать организации по критерию распределение полномочий по ведению дел коммерческой организации, все организации можно разделить на две группы:</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    Коммерческие организации, вести </w:t>
      </w:r>
      <w:r w:rsidR="00E13959" w:rsidRPr="00676489">
        <w:rPr>
          <w:rFonts w:ascii="Times New Roman" w:hAnsi="Times New Roman" w:cs="Times New Roman"/>
          <w:sz w:val="28"/>
          <w:szCs w:val="28"/>
        </w:rPr>
        <w:t>дела,</w:t>
      </w:r>
      <w:r w:rsidRPr="00676489">
        <w:rPr>
          <w:rFonts w:ascii="Times New Roman" w:hAnsi="Times New Roman" w:cs="Times New Roman"/>
          <w:sz w:val="28"/>
          <w:szCs w:val="28"/>
        </w:rPr>
        <w:t xml:space="preserve"> в которых вправе только их участники — товарищества/партнерства и кооперативные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Коммерческие организации, которые могут для управления приглашать лиц со стороны — хозяйственные общества в России и корпорации за рубежом, а также государственные</w:t>
      </w:r>
      <w:r w:rsidR="00E13959">
        <w:rPr>
          <w:rFonts w:ascii="Times New Roman" w:hAnsi="Times New Roman" w:cs="Times New Roman"/>
          <w:sz w:val="28"/>
          <w:szCs w:val="28"/>
        </w:rPr>
        <w:t xml:space="preserve"> </w:t>
      </w:r>
      <w:r w:rsidRPr="00676489">
        <w:rPr>
          <w:rFonts w:ascii="Times New Roman" w:hAnsi="Times New Roman" w:cs="Times New Roman"/>
          <w:sz w:val="28"/>
          <w:szCs w:val="28"/>
        </w:rPr>
        <w:t xml:space="preserve">и </w:t>
      </w:r>
      <w:r w:rsidR="00E13959">
        <w:rPr>
          <w:rFonts w:ascii="Times New Roman" w:hAnsi="Times New Roman" w:cs="Times New Roman"/>
          <w:sz w:val="28"/>
          <w:szCs w:val="28"/>
        </w:rPr>
        <w:t xml:space="preserve">муниципальные унитарные </w:t>
      </w:r>
      <w:proofErr w:type="gramStart"/>
      <w:r w:rsidRPr="00676489">
        <w:rPr>
          <w:rFonts w:ascii="Times New Roman" w:hAnsi="Times New Roman" w:cs="Times New Roman"/>
          <w:sz w:val="28"/>
          <w:szCs w:val="28"/>
        </w:rPr>
        <w:t>предприятия  (</w:t>
      </w:r>
      <w:proofErr w:type="gramEnd"/>
      <w:r w:rsidRPr="00676489">
        <w:rPr>
          <w:rFonts w:ascii="Times New Roman" w:hAnsi="Times New Roman" w:cs="Times New Roman"/>
          <w:sz w:val="28"/>
          <w:szCs w:val="28"/>
        </w:rPr>
        <w:t>РФ)  и публичные корпорации (в других странах).</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Оба варианта имеют свои недостатки и преимущества, поэтому нельзя однозначно сказать, что более предпочтительно.</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В большинстве организаций (и в России, и за рубежом) важнейшие </w:t>
      </w:r>
      <w:r w:rsidRPr="00676489">
        <w:rPr>
          <w:rFonts w:ascii="Times New Roman" w:hAnsi="Times New Roman" w:cs="Times New Roman"/>
          <w:sz w:val="28"/>
          <w:szCs w:val="28"/>
        </w:rPr>
        <w:lastRenderedPageBreak/>
        <w:t>вопросы жизнедеятельности решаются коллегиально, общим собранием участников. Причем при голосовании у каждого участника, по общему правилу, один голос независимо от доли в капитале. Только в государственных и муниципальных предприятиях (РФ) и публичных корпорациях (США, Великобритания) решения принимает назначенный собственником имущества руководитель, что, на наш взгляд, соответствует основным целям создания данных организаций (как правило, производство общественных благ).</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Правовые формы ведения бизнеса можно разделить в зависимости от наличия ограничений по видам деятельности. Для всех коммерческих организаций (и отечественных, и зарубежных) есть общее ограничение — на осуществление некоторых обозначенных законом видов деятельности требуется предварительно получить лицензию. Государственные и муниципальные унитарные предприятия в России и публичные корпорации за рубежом вправе заниматься только теми конкретными видами деятельности, которые указаны в их уставе собственником имущества. Все остальные российские и иностранные организации могут заниматься любыми, законодательно не запрещенными видами деятельности.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Для небольшого по размеру бизнеса в РФ очень удачной формой представляется ООО. Помимо отсутствия личной имущественной ответственности учредителей по долгам общества этому способствует небольшой минимальный размер уставного капитала — 100 минимальных размеров оплаты труда, установленных законодательством на день регистрации. ООО может быть учреждено и одним лицом, а по сравнению с ЗАО, для которого определен такой же минимальный размер уставного капитала, нет необходимости выпускать акции. Судя по принятым в РФ федеральным законам «Об обществах с ограниченной ответственностью»6</w:t>
      </w:r>
      <w:r w:rsidR="00252CF0">
        <w:rPr>
          <w:rFonts w:ascii="Times New Roman" w:hAnsi="Times New Roman" w:cs="Times New Roman"/>
          <w:sz w:val="28"/>
          <w:szCs w:val="28"/>
        </w:rPr>
        <w:t>3 и «Об акционерных обществах»</w:t>
      </w:r>
      <w:r w:rsidRPr="00676489">
        <w:rPr>
          <w:rFonts w:ascii="Times New Roman" w:hAnsi="Times New Roman" w:cs="Times New Roman"/>
          <w:sz w:val="28"/>
          <w:szCs w:val="28"/>
        </w:rPr>
        <w:t xml:space="preserve"> правовое регулирование ООО характеризуется большей диспозитивностью и предоставляет участникам таких обществ значительные возможности выбора при определении организационной структуры, установлении внутренних правил и процедур, формировании </w:t>
      </w:r>
      <w:r w:rsidRPr="00676489">
        <w:rPr>
          <w:rFonts w:ascii="Times New Roman" w:hAnsi="Times New Roman" w:cs="Times New Roman"/>
          <w:sz w:val="28"/>
          <w:szCs w:val="28"/>
        </w:rPr>
        <w:lastRenderedPageBreak/>
        <w:t>уставного капитала. ООО можно считать и достаточно закрытым хозяйственным обществом с относительно стабильным составом участников. Пункт 3 статьи 2 закона «Об ООО» позволяет создавать общества как на неограниченный срок, так и для достижения определенной цели, после чего общество прекращается.</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Общество с дополнительной ответственностью, как нам кажется, можно считать разновидностью ООО, отличающейся лишь солидарной и субсидиарной (дополнительной) ответственностью участников в одинаковом для всех кратном размере к стоимости их вкладов. В ограниченности данной субсидиарной ответственности заключается отличие ОДО от полного товарищества, где предел личной имущественной ответственности не установлен.   </w:t>
      </w:r>
      <w:proofErr w:type="gramStart"/>
      <w:r w:rsidRPr="00676489">
        <w:rPr>
          <w:rFonts w:ascii="Times New Roman" w:hAnsi="Times New Roman" w:cs="Times New Roman"/>
          <w:sz w:val="28"/>
          <w:szCs w:val="28"/>
        </w:rPr>
        <w:t>Несмотря  на</w:t>
      </w:r>
      <w:proofErr w:type="gramEnd"/>
      <w:r w:rsidRPr="00676489">
        <w:rPr>
          <w:rFonts w:ascii="Times New Roman" w:hAnsi="Times New Roman" w:cs="Times New Roman"/>
          <w:sz w:val="28"/>
          <w:szCs w:val="28"/>
        </w:rPr>
        <w:t xml:space="preserve">  наличие  дополнительной  ответственности,   ОДО  имеет  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63 Федеральный закон от 8 февраля 1998 г. № 14-ФЗ «Об обществах с ограниченной ответственностью». Собрание законодательства РФ. 1998. № 7, ст. 785</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64 Федеральный закон от 26 декабря 1995 г. № 208-ФЗ «Об акционерных обществах». Собрание законодательства РФ. 1996. № 1, ст.1 несомненные преимущества. Как разновидность ООО, ОДО может быть образовано одним лицом, на него распространяется такое же требование минимального размера уставного капитала. Даже сам характер ответственности в некоторых случаях является положительной чертой, так как при ведении дел с данным хозяйственным обществом его контрагенты знают, что они могут рассчитывать на некоторую дополнительную сумму в случае неспособности самого общества расплатиться по обязательствам.</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Производственный кооператив (ПК) создается, по определению, для удовлетворения потребностей его членов, то есть для осуществления внутренних целей определенной группы лиц. Об этом свидетельствует и основная обязанность члена кооператива — лично трудиться и принцип распределения прибыли и имущества, оставшегося в случае ликвидации после </w:t>
      </w:r>
      <w:r w:rsidRPr="00676489">
        <w:rPr>
          <w:rFonts w:ascii="Times New Roman" w:hAnsi="Times New Roman" w:cs="Times New Roman"/>
          <w:sz w:val="28"/>
          <w:szCs w:val="28"/>
        </w:rPr>
        <w:lastRenderedPageBreak/>
        <w:t>удовлетворения претензий кредиторов, и отличающий ПК от всех других российских юридических лиц — также в зависимости от трудового участия в деятельности.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Акционерные общества (корпорации) традиционно считаются наиболее подходящей организационно-правовой формой для ведения крупного бизнеса. Создание АО облегчает привлечение капитала, особенно в случае с ОАО, так как можно выпустить большое количество акций с небольшой номинальной стоимостью. Минимальный размер уставного капитала, установленный в России для ОАО сравнительно невысок — 1000 минимальных размеров оплаты труда. ЗАО предполагает ограниченный заранее определенный круг лиц, среди которых распределяются акции, но для него установлен и более низкий порог уставного капитала — 100 минимальных размеров оплаты труда.</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Крупные компании имеют больше возможностей для освоения сложных технологий и выпуска более совершенных товаров. Для выпуска более сложных товаров и услуг требуется все большая специализация и кооперация, доступные крупным корпорациям (АО). Объединения банковского и промышленного капиталов обычно связаны с формой акционерного общества, что свидетельствует об удобстве использования АО для переливания капиталов из одной отрасли в другую.</w:t>
      </w:r>
    </w:p>
    <w:p w:rsidR="00676489" w:rsidRPr="00676489" w:rsidRDefault="00676489" w:rsidP="00FF6D60">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676489">
        <w:rPr>
          <w:rFonts w:ascii="Times New Roman" w:hAnsi="Times New Roman" w:cs="Times New Roman"/>
          <w:b/>
          <w:sz w:val="28"/>
          <w:szCs w:val="28"/>
        </w:rPr>
        <w:t>3. Внешняя и внутренняя среда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Организации взаимодействует с внешней средой, должна приспосабливаться к изменениям в ней, чтобы нормально функционировать, и в силу этого должна рассматриваться как «открытая система». Открытая система зависит от энергии, информации, материалов, которые поступают из внешней среды. Любая организация является открытой системой, так как всегда зависит от внешней среды. Внешняя среда включает: экономические условия в данной стране, правительственные акты, профсоюзы, конкурирующие организации, потребителей, а также общественные взгляды, технику и технологию в целом.</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Внешние факторы подразделяются на факторы прямого и косвенного </w:t>
      </w:r>
      <w:r w:rsidRPr="00676489">
        <w:rPr>
          <w:rFonts w:ascii="Times New Roman" w:hAnsi="Times New Roman" w:cs="Times New Roman"/>
          <w:sz w:val="28"/>
          <w:szCs w:val="28"/>
        </w:rPr>
        <w:lastRenderedPageBreak/>
        <w:t>воздействия. Среда прямого воздействия включает факторы, непосредственно влияющие на деятельность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а) Поставщики. Поставщиками капитала в основном являются банки, акционеры и частные лица. Чем лучше обстоят дела у данной организации, тем больше шансов получить кредит на льготных условиях у поставщиков капитала.</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76489">
        <w:rPr>
          <w:rFonts w:ascii="Times New Roman" w:hAnsi="Times New Roman" w:cs="Times New Roman"/>
          <w:sz w:val="28"/>
          <w:szCs w:val="28"/>
        </w:rPr>
        <w:t>б)  Трудовые</w:t>
      </w:r>
      <w:proofErr w:type="gramEnd"/>
      <w:r w:rsidRPr="00676489">
        <w:rPr>
          <w:rFonts w:ascii="Times New Roman" w:hAnsi="Times New Roman" w:cs="Times New Roman"/>
          <w:sz w:val="28"/>
          <w:szCs w:val="28"/>
        </w:rPr>
        <w:t xml:space="preserve"> ресурсы. Без нужных специалистов должной квалификации нельзя эффективно использовать сложную технику и оборудование.</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в) Законодательство. Организации обязаны выполнять не только федеральные, но и региональные    законы.     Государственные    органы    обеспечивают    принудительное выполнение законов в сфере своей компетенции.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г) Потребители. Потребители решают, какие товары и услуги для них желательны, то есть они определяют направления и возможности роста организации. В рыночной экономике действует принцип: "Потребитель — король рынка".</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д) Конкуренты. Руководство предприятия должно понимать, что неудовлетворенные нужды потребителей создают свободные ниши на рынке для конкурирующих организаций.</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Среда косвенного воздействия состоит из факторов, которые не влияют на деятельность организации напрямую, но все же должны учитываться в ее деятельности: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76489">
        <w:rPr>
          <w:rFonts w:ascii="Times New Roman" w:hAnsi="Times New Roman" w:cs="Times New Roman"/>
          <w:sz w:val="28"/>
          <w:szCs w:val="28"/>
        </w:rPr>
        <w:t xml:space="preserve">а)   </w:t>
      </w:r>
      <w:proofErr w:type="gramEnd"/>
      <w:r w:rsidRPr="00676489">
        <w:rPr>
          <w:rFonts w:ascii="Times New Roman" w:hAnsi="Times New Roman" w:cs="Times New Roman"/>
          <w:sz w:val="28"/>
          <w:szCs w:val="28"/>
        </w:rPr>
        <w:t xml:space="preserve">Общее  состояние  экономики  страны  и  мировой  экономики.   Руководство </w:t>
      </w:r>
      <w:proofErr w:type="gramStart"/>
      <w:r w:rsidRPr="00676489">
        <w:rPr>
          <w:rFonts w:ascii="Times New Roman" w:hAnsi="Times New Roman" w:cs="Times New Roman"/>
          <w:sz w:val="28"/>
          <w:szCs w:val="28"/>
        </w:rPr>
        <w:t xml:space="preserve">организации,   </w:t>
      </w:r>
      <w:proofErr w:type="gramEnd"/>
      <w:r w:rsidRPr="00676489">
        <w:rPr>
          <w:rFonts w:ascii="Times New Roman" w:hAnsi="Times New Roman" w:cs="Times New Roman"/>
          <w:sz w:val="28"/>
          <w:szCs w:val="28"/>
        </w:rPr>
        <w:t xml:space="preserve">особенно   при   выходе   на  международный  рынок,   должно  учитывать экономическую ситуацию в той стране, в которую поставляет свой товар, или с которой организация   имеет  деловые   отношения.   Состояние   </w:t>
      </w:r>
      <w:proofErr w:type="gramStart"/>
      <w:r w:rsidRPr="00676489">
        <w:rPr>
          <w:rFonts w:ascii="Times New Roman" w:hAnsi="Times New Roman" w:cs="Times New Roman"/>
          <w:sz w:val="28"/>
          <w:szCs w:val="28"/>
        </w:rPr>
        <w:t>мировой  экономики</w:t>
      </w:r>
      <w:proofErr w:type="gramEnd"/>
      <w:r w:rsidRPr="00676489">
        <w:rPr>
          <w:rFonts w:ascii="Times New Roman" w:hAnsi="Times New Roman" w:cs="Times New Roman"/>
          <w:sz w:val="28"/>
          <w:szCs w:val="28"/>
        </w:rPr>
        <w:t xml:space="preserve">  влияет  на стоимость ресурсов и способность покупателей приобретать товары и услуги. Так, если ожидается спад, необходимо уменьшить запасы готовой продукции, чтобы преодолеть </w:t>
      </w:r>
      <w:r w:rsidRPr="00676489">
        <w:rPr>
          <w:rFonts w:ascii="Times New Roman" w:hAnsi="Times New Roman" w:cs="Times New Roman"/>
          <w:sz w:val="28"/>
          <w:szCs w:val="28"/>
        </w:rPr>
        <w:lastRenderedPageBreak/>
        <w:t>трудности сбыта, а также учесть увеличение или уменьшение ставки процента на займы, колебание курса доллара и других валют.</w:t>
      </w:r>
    </w:p>
    <w:p w:rsidR="00676489" w:rsidRPr="00676489" w:rsidRDefault="00E1395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76489" w:rsidRPr="00676489">
        <w:rPr>
          <w:rFonts w:ascii="Times New Roman" w:hAnsi="Times New Roman" w:cs="Times New Roman"/>
          <w:sz w:val="28"/>
          <w:szCs w:val="28"/>
        </w:rPr>
        <w:t xml:space="preserve">Научно-технический     прогресс.      Технические     новшества     повышают </w:t>
      </w:r>
      <w:proofErr w:type="gramStart"/>
      <w:r w:rsidR="00676489" w:rsidRPr="00676489">
        <w:rPr>
          <w:rFonts w:ascii="Times New Roman" w:hAnsi="Times New Roman" w:cs="Times New Roman"/>
          <w:sz w:val="28"/>
          <w:szCs w:val="28"/>
        </w:rPr>
        <w:t>производительность  труда</w:t>
      </w:r>
      <w:proofErr w:type="gramEnd"/>
      <w:r w:rsidR="00676489" w:rsidRPr="00676489">
        <w:rPr>
          <w:rFonts w:ascii="Times New Roman" w:hAnsi="Times New Roman" w:cs="Times New Roman"/>
          <w:sz w:val="28"/>
          <w:szCs w:val="28"/>
        </w:rPr>
        <w:t>,   способствуют  улучшению  качества  продукции,   а  также расширяют   возможные   области   применения   товаров.   Появление   таких   высоких технологий, как компьютерная, лазерная, микроволновая, полупроводниковая, а также использование атомной энергии, синтетических материалов, миниатюризация приборов и производственного   оборудования   оказывают   существенное   влияние   на развитие   и деятельность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в) Социокультурные факторы включают жизненные ценности и традиции, обычаи, установки, которые оказывают существенное влияние на деятельность организации.</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76489">
        <w:rPr>
          <w:rFonts w:ascii="Times New Roman" w:hAnsi="Times New Roman" w:cs="Times New Roman"/>
          <w:sz w:val="28"/>
          <w:szCs w:val="28"/>
        </w:rPr>
        <w:t xml:space="preserve">г)   </w:t>
      </w:r>
      <w:proofErr w:type="gramEnd"/>
      <w:r w:rsidRPr="00676489">
        <w:rPr>
          <w:rFonts w:ascii="Times New Roman" w:hAnsi="Times New Roman" w:cs="Times New Roman"/>
          <w:sz w:val="28"/>
          <w:szCs w:val="28"/>
        </w:rPr>
        <w:t xml:space="preserve">Политические    факторы.    К    </w:t>
      </w:r>
      <w:proofErr w:type="gramStart"/>
      <w:r w:rsidRPr="00676489">
        <w:rPr>
          <w:rFonts w:ascii="Times New Roman" w:hAnsi="Times New Roman" w:cs="Times New Roman"/>
          <w:sz w:val="28"/>
          <w:szCs w:val="28"/>
        </w:rPr>
        <w:t>ним  относятся</w:t>
      </w:r>
      <w:proofErr w:type="gramEnd"/>
      <w:r w:rsidRPr="00676489">
        <w:rPr>
          <w:rFonts w:ascii="Times New Roman" w:hAnsi="Times New Roman" w:cs="Times New Roman"/>
          <w:sz w:val="28"/>
          <w:szCs w:val="28"/>
        </w:rPr>
        <w:t>:</w:t>
      </w:r>
      <w:r w:rsidR="00E13959">
        <w:rPr>
          <w:rFonts w:ascii="Times New Roman" w:hAnsi="Times New Roman" w:cs="Times New Roman"/>
          <w:sz w:val="28"/>
          <w:szCs w:val="28"/>
        </w:rPr>
        <w:t xml:space="preserve"> </w:t>
      </w:r>
      <w:r w:rsidRPr="00676489">
        <w:rPr>
          <w:rFonts w:ascii="Times New Roman" w:hAnsi="Times New Roman" w:cs="Times New Roman"/>
          <w:sz w:val="28"/>
          <w:szCs w:val="28"/>
        </w:rPr>
        <w:t xml:space="preserve">экономическая    политика административных   органов   государства,   т.е.   система   </w:t>
      </w:r>
      <w:proofErr w:type="gramStart"/>
      <w:r w:rsidRPr="00676489">
        <w:rPr>
          <w:rFonts w:ascii="Times New Roman" w:hAnsi="Times New Roman" w:cs="Times New Roman"/>
          <w:sz w:val="28"/>
          <w:szCs w:val="28"/>
        </w:rPr>
        <w:t xml:space="preserve">налогообложения,   </w:t>
      </w:r>
      <w:proofErr w:type="gramEnd"/>
      <w:r w:rsidRPr="00676489">
        <w:rPr>
          <w:rFonts w:ascii="Times New Roman" w:hAnsi="Times New Roman" w:cs="Times New Roman"/>
          <w:sz w:val="28"/>
          <w:szCs w:val="28"/>
        </w:rPr>
        <w:t>льготные торговые пошлины, законодательство о защите потребителей, стандарты на безопасность продукции и стандарты по экологии. Для организации, действующей на международном уровне, большое значение имеет политическая стабильность данного государства, а также наличие пошлин на импорт товаров, экспортных квот и других ограничений.</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76489">
        <w:rPr>
          <w:rFonts w:ascii="Times New Roman" w:hAnsi="Times New Roman" w:cs="Times New Roman"/>
          <w:sz w:val="28"/>
          <w:szCs w:val="28"/>
        </w:rPr>
        <w:t>д)  Отношения</w:t>
      </w:r>
      <w:proofErr w:type="gramEnd"/>
      <w:r w:rsidRPr="00676489">
        <w:rPr>
          <w:rFonts w:ascii="Times New Roman" w:hAnsi="Times New Roman" w:cs="Times New Roman"/>
          <w:sz w:val="28"/>
          <w:szCs w:val="28"/>
        </w:rPr>
        <w:t xml:space="preserve"> с местным населением являются очень важным фактором для учета и планирования в любой организации. Помимо формальных правил в каждой общине существуют обычаи делового оборота и неформальные установки по вопросам бизнеса и ведения деловых отношений. Для поддержания хороших отношений с общиной бывает необходимо финансировать ее социальных программ и заниматься благотворительностью.</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 xml:space="preserve">Дополнительным фактором, который следует учитывать каждой организации, является подвижность среды. Подвижность среды — это скорость, с которой происходят изменения в окружающей среде организации. В некоторых отраслях, например, в фармацевтической, электронной, </w:t>
      </w:r>
      <w:r w:rsidRPr="00676489">
        <w:rPr>
          <w:rFonts w:ascii="Times New Roman" w:hAnsi="Times New Roman" w:cs="Times New Roman"/>
          <w:sz w:val="28"/>
          <w:szCs w:val="28"/>
        </w:rPr>
        <w:lastRenderedPageBreak/>
        <w:t>химической, космической и др. изменения происходят относительно быстро. В других отраслях процессы изменения среды более медленные.</w:t>
      </w:r>
    </w:p>
    <w:p w:rsidR="00676489" w:rsidRPr="00676489" w:rsidRDefault="00676489" w:rsidP="00E1395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676489">
        <w:rPr>
          <w:rFonts w:ascii="Times New Roman" w:hAnsi="Times New Roman" w:cs="Times New Roman"/>
          <w:sz w:val="28"/>
          <w:szCs w:val="28"/>
        </w:rPr>
        <w:t>Внутренняя среда организации включает такие переменные как цели, структура, задачи, финансы, технология, капитал, маркетинг, управление персоналом.</w:t>
      </w:r>
    </w:p>
    <w:p w:rsidR="00AD662C" w:rsidRDefault="00AD662C"/>
    <w:sectPr w:rsidR="00AD6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A32F0"/>
    <w:multiLevelType w:val="hybridMultilevel"/>
    <w:tmpl w:val="94F867DE"/>
    <w:lvl w:ilvl="0" w:tplc="CAAA57EE">
      <w:start w:val="1"/>
      <w:numFmt w:val="decimal"/>
      <w:lvlText w:val="%1."/>
      <w:lvlJc w:val="left"/>
      <w:pPr>
        <w:tabs>
          <w:tab w:val="num" w:pos="1069"/>
        </w:tabs>
        <w:ind w:left="1069" w:hanging="360"/>
      </w:pPr>
      <w:rPr>
        <w:rFonts w:hint="default"/>
      </w:rPr>
    </w:lvl>
    <w:lvl w:ilvl="1" w:tplc="3F5051BE">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77"/>
    <w:rsid w:val="000E3A5F"/>
    <w:rsid w:val="00111399"/>
    <w:rsid w:val="00133182"/>
    <w:rsid w:val="001804C1"/>
    <w:rsid w:val="00240252"/>
    <w:rsid w:val="00252CF0"/>
    <w:rsid w:val="00322511"/>
    <w:rsid w:val="00341F42"/>
    <w:rsid w:val="00544A58"/>
    <w:rsid w:val="00676489"/>
    <w:rsid w:val="006B1FD3"/>
    <w:rsid w:val="00756779"/>
    <w:rsid w:val="00846B77"/>
    <w:rsid w:val="0086049A"/>
    <w:rsid w:val="00A52B5F"/>
    <w:rsid w:val="00AB2AE5"/>
    <w:rsid w:val="00AD662C"/>
    <w:rsid w:val="00B97FC8"/>
    <w:rsid w:val="00E13959"/>
    <w:rsid w:val="00E84C33"/>
    <w:rsid w:val="00F40EAE"/>
    <w:rsid w:val="00FF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4B48"/>
  <w15:chartTrackingRefBased/>
  <w15:docId w15:val="{8439C641-FD55-4BA3-8BF7-1A6B59BE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3039</Words>
  <Characters>17323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Коршикова</dc:creator>
  <cp:keywords/>
  <dc:description/>
  <cp:lastModifiedBy>Марина Коршикова</cp:lastModifiedBy>
  <cp:revision>6</cp:revision>
  <dcterms:created xsi:type="dcterms:W3CDTF">2016-09-29T11:58:00Z</dcterms:created>
  <dcterms:modified xsi:type="dcterms:W3CDTF">2016-10-12T10:59:00Z</dcterms:modified>
</cp:coreProperties>
</file>